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8" w:rsidRDefault="003658C8" w:rsidP="003658C8">
      <w:pPr>
        <w:spacing w:after="0" w:line="240" w:lineRule="auto"/>
      </w:pPr>
    </w:p>
    <w:p w:rsidR="003658C8" w:rsidRDefault="003658C8" w:rsidP="003658C8">
      <w:pPr>
        <w:jc w:val="both"/>
      </w:pPr>
      <w:r>
        <w:rPr>
          <w:rFonts w:ascii="Calibri" w:eastAsia="Calibri" w:hAnsi="Calibri" w:cs="Calibri"/>
          <w:b/>
          <w:sz w:val="32"/>
        </w:rPr>
        <w:t>Settle Position</w:t>
      </w:r>
    </w:p>
    <w:p w:rsidR="003658C8" w:rsidRDefault="003658C8" w:rsidP="003658C8">
      <w:pPr>
        <w:numPr>
          <w:ilvl w:val="0"/>
          <w:numId w:val="1"/>
        </w:numPr>
        <w:spacing w:after="0"/>
        <w:ind w:hanging="359"/>
        <w:contextualSpacing/>
      </w:pPr>
      <w:r>
        <w:rPr>
          <w:rFonts w:ascii="Calibri" w:eastAsia="Calibri" w:hAnsi="Calibri" w:cs="Calibri"/>
        </w:rPr>
        <w:t>This command is useful when you just want your puppy to settle down and relax in one place with or without you, for example in the vet’s waiting room, in a pub or cafe, or in your home with visitors round.</w:t>
      </w:r>
    </w:p>
    <w:p w:rsidR="003658C8" w:rsidRDefault="003658C8" w:rsidP="003658C8"/>
    <w:p w:rsidR="003658C8" w:rsidRDefault="003658C8" w:rsidP="003658C8">
      <w:r>
        <w:rPr>
          <w:rFonts w:ascii="Calibri" w:eastAsia="Calibri" w:hAnsi="Calibri" w:cs="Calibri"/>
          <w:b/>
          <w:i/>
        </w:rPr>
        <w:t>The ‘Settle’ Command</w:t>
      </w:r>
    </w:p>
    <w:p w:rsidR="003658C8" w:rsidRDefault="003658C8" w:rsidP="003658C8">
      <w:pPr>
        <w:numPr>
          <w:ilvl w:val="0"/>
          <w:numId w:val="2"/>
        </w:numPr>
        <w:spacing w:after="0"/>
        <w:ind w:hanging="359"/>
        <w:contextualSpacing/>
      </w:pPr>
      <w:r>
        <w:rPr>
          <w:rFonts w:ascii="Calibri" w:eastAsia="Calibri" w:hAnsi="Calibri" w:cs="Calibri"/>
        </w:rPr>
        <w:t>Put your dog into a down position, so both hips are level (if you put a line down your puppy lengthways, both sides would be symmetrical)</w:t>
      </w:r>
    </w:p>
    <w:p w:rsidR="003658C8" w:rsidRDefault="00E95B39" w:rsidP="003658C8">
      <w:pPr>
        <w:numPr>
          <w:ilvl w:val="0"/>
          <w:numId w:val="2"/>
        </w:numPr>
        <w:spacing w:after="0"/>
        <w:ind w:hanging="359"/>
        <w:contextualSpacing/>
      </w:pPr>
      <w:r>
        <w:rPr>
          <w:rFonts w:ascii="Calibri" w:eastAsia="Calibri" w:hAnsi="Calibri" w:cs="Calibri"/>
        </w:rPr>
        <w:t>Using a treat as your guide</w:t>
      </w:r>
      <w:r w:rsidR="003658C8">
        <w:rPr>
          <w:rFonts w:ascii="Calibri" w:eastAsia="Calibri" w:hAnsi="Calibri" w:cs="Calibri"/>
        </w:rPr>
        <w:t>, move it from your puppy’s nose around the side of them to the part where the top of the back leg meets the belly.</w:t>
      </w:r>
    </w:p>
    <w:p w:rsidR="003658C8" w:rsidRDefault="003658C8" w:rsidP="003658C8">
      <w:pPr>
        <w:numPr>
          <w:ilvl w:val="0"/>
          <w:numId w:val="2"/>
        </w:numPr>
        <w:spacing w:after="0"/>
        <w:ind w:hanging="359"/>
        <w:contextualSpacing/>
      </w:pPr>
      <w:r>
        <w:rPr>
          <w:rFonts w:ascii="Calibri" w:eastAsia="Calibri" w:hAnsi="Calibri" w:cs="Calibri"/>
        </w:rPr>
        <w:t xml:space="preserve">Keep it close to your puppy’s body as you </w:t>
      </w:r>
      <w:r w:rsidR="00E95B39">
        <w:rPr>
          <w:rFonts w:ascii="Calibri" w:eastAsia="Calibri" w:hAnsi="Calibri" w:cs="Calibri"/>
        </w:rPr>
        <w:t>guide the treat round. Also keep the treat very close to the floor so your puppy doesn’t stand up.</w:t>
      </w:r>
    </w:p>
    <w:p w:rsidR="003658C8" w:rsidRDefault="003658C8" w:rsidP="003658C8">
      <w:pPr>
        <w:numPr>
          <w:ilvl w:val="0"/>
          <w:numId w:val="2"/>
        </w:numPr>
        <w:spacing w:after="0"/>
        <w:ind w:hanging="359"/>
        <w:contextualSpacing/>
      </w:pPr>
      <w:r>
        <w:rPr>
          <w:rFonts w:ascii="Calibri" w:eastAsia="Calibri" w:hAnsi="Calibri" w:cs="Calibri"/>
        </w:rPr>
        <w:t>When they flop to one side and the back legs are on the same side, immediately giv</w:t>
      </w:r>
      <w:r w:rsidR="00E95B39">
        <w:rPr>
          <w:rFonts w:ascii="Calibri" w:eastAsia="Calibri" w:hAnsi="Calibri" w:cs="Calibri"/>
        </w:rPr>
        <w:t>e the treat and the ‘settle’ command</w:t>
      </w:r>
    </w:p>
    <w:p w:rsidR="003658C8" w:rsidRDefault="003658C8" w:rsidP="003658C8">
      <w:pPr>
        <w:numPr>
          <w:ilvl w:val="0"/>
          <w:numId w:val="2"/>
        </w:numPr>
        <w:spacing w:after="0"/>
        <w:ind w:hanging="359"/>
        <w:contextualSpacing/>
      </w:pPr>
      <w:r>
        <w:rPr>
          <w:rFonts w:ascii="Calibri" w:eastAsia="Calibri" w:hAnsi="Calibri" w:cs="Calibri"/>
        </w:rPr>
        <w:t>Repeat until very consistent, then remove the treat from the lure hand and practice with an empty hand</w:t>
      </w:r>
    </w:p>
    <w:p w:rsidR="003658C8" w:rsidRDefault="003658C8" w:rsidP="003658C8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5FEE3700" wp14:editId="50C0F5A8">
            <wp:simplePos x="0" y="0"/>
            <wp:positionH relativeFrom="margin">
              <wp:posOffset>419100</wp:posOffset>
            </wp:positionH>
            <wp:positionV relativeFrom="paragraph">
              <wp:posOffset>171450</wp:posOffset>
            </wp:positionV>
            <wp:extent cx="2190750" cy="300037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159D1523" wp14:editId="464090CB">
            <wp:simplePos x="0" y="0"/>
            <wp:positionH relativeFrom="margin">
              <wp:posOffset>3086100</wp:posOffset>
            </wp:positionH>
            <wp:positionV relativeFrom="paragraph">
              <wp:posOffset>85725</wp:posOffset>
            </wp:positionV>
            <wp:extent cx="2971165" cy="210502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58C8" w:rsidRDefault="003658C8" w:rsidP="003658C8">
      <w:pPr>
        <w:spacing w:line="240" w:lineRule="auto"/>
        <w:jc w:val="center"/>
      </w:pPr>
    </w:p>
    <w:p w:rsidR="003658C8" w:rsidRDefault="003658C8" w:rsidP="003658C8">
      <w:pPr>
        <w:spacing w:line="240" w:lineRule="auto"/>
        <w:jc w:val="center"/>
      </w:pPr>
    </w:p>
    <w:p w:rsidR="003658C8" w:rsidRDefault="003658C8" w:rsidP="003658C8">
      <w:pPr>
        <w:spacing w:line="240" w:lineRule="auto"/>
        <w:jc w:val="center"/>
      </w:pPr>
    </w:p>
    <w:p w:rsidR="003658C8" w:rsidRDefault="003658C8" w:rsidP="003658C8">
      <w:pPr>
        <w:spacing w:line="240" w:lineRule="auto"/>
        <w:jc w:val="center"/>
      </w:pPr>
    </w:p>
    <w:p w:rsidR="003658C8" w:rsidRDefault="003658C8" w:rsidP="003658C8">
      <w:pPr>
        <w:spacing w:line="240" w:lineRule="auto"/>
        <w:jc w:val="center"/>
      </w:pPr>
    </w:p>
    <w:p w:rsidR="003658C8" w:rsidRDefault="003658C8" w:rsidP="003658C8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0" wp14:anchorId="35FF949D" wp14:editId="28F50ED9">
            <wp:simplePos x="0" y="0"/>
            <wp:positionH relativeFrom="margin">
              <wp:posOffset>2809875</wp:posOffset>
            </wp:positionH>
            <wp:positionV relativeFrom="paragraph">
              <wp:posOffset>190500</wp:posOffset>
            </wp:positionV>
            <wp:extent cx="2959100" cy="342900"/>
            <wp:effectExtent l="0" t="0" r="0" b="0"/>
            <wp:wrapSquare wrapText="bothSides" distT="0" distB="0" distL="114300" distR="11430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58C8" w:rsidRDefault="003658C8" w:rsidP="003658C8">
      <w:pPr>
        <w:spacing w:line="240" w:lineRule="auto"/>
        <w:jc w:val="center"/>
      </w:pPr>
    </w:p>
    <w:p w:rsidR="003658C8" w:rsidRDefault="003658C8" w:rsidP="003658C8">
      <w:pPr>
        <w:spacing w:line="240" w:lineRule="auto"/>
        <w:jc w:val="center"/>
      </w:pPr>
    </w:p>
    <w:p w:rsidR="003658C8" w:rsidRDefault="003658C8" w:rsidP="003658C8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0" wp14:anchorId="5C475D11" wp14:editId="38CA44E5">
            <wp:simplePos x="0" y="0"/>
            <wp:positionH relativeFrom="margin">
              <wp:posOffset>47625</wp:posOffset>
            </wp:positionH>
            <wp:positionV relativeFrom="paragraph">
              <wp:posOffset>114300</wp:posOffset>
            </wp:positionV>
            <wp:extent cx="2565400" cy="508000"/>
            <wp:effectExtent l="0" t="0" r="0" b="0"/>
            <wp:wrapSquare wrapText="bothSides" distT="0" distB="0" distL="114300" distR="114300"/>
            <wp:docPr id="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58C8" w:rsidRDefault="003658C8" w:rsidP="003658C8">
      <w:pPr>
        <w:spacing w:line="240" w:lineRule="auto"/>
      </w:pPr>
    </w:p>
    <w:p w:rsidR="005F18F6" w:rsidRDefault="005F18F6"/>
    <w:sectPr w:rsidR="005F18F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9C" w:rsidRDefault="00E95B39">
    <w:pPr>
      <w:tabs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Gill Williams</w:t>
    </w:r>
    <w:r>
      <w:rPr>
        <w:rFonts w:ascii="Calibri" w:eastAsia="Calibri" w:hAnsi="Calibri" w:cs="Calibri"/>
        <w:sz w:val="18"/>
      </w:rPr>
      <w:br/>
    </w:r>
    <w:r>
      <w:rPr>
        <w:rFonts w:ascii="Calibri" w:eastAsia="Calibri" w:hAnsi="Calibri" w:cs="Calibri"/>
        <w:sz w:val="18"/>
      </w:rPr>
      <w:br/>
      <w:t>Phone: 01482 823555</w:t>
    </w:r>
  </w:p>
  <w:p w:rsidR="0060289C" w:rsidRDefault="00E95B39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Oakwood Canine Services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b/>
        <w:sz w:val="18"/>
      </w:rPr>
      <w:t>Email: training@oakwoodcanineservices.co.uk</w:t>
    </w:r>
  </w:p>
  <w:p w:rsidR="0060289C" w:rsidRDefault="00E95B39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ADTB Approved Instructor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  <w:t>Website: www.oakwood-canine-services.co.uk</w:t>
    </w:r>
  </w:p>
  <w:p w:rsidR="0060289C" w:rsidRDefault="00E95B39">
    <w:pPr>
      <w:tabs>
        <w:tab w:val="center" w:pos="4513"/>
        <w:tab w:val="right" w:pos="9026"/>
      </w:tabs>
      <w:spacing w:after="0" w:line="240" w:lineRule="auto"/>
    </w:pPr>
  </w:p>
  <w:p w:rsidR="0060289C" w:rsidRDefault="00E95B39">
    <w:pPr>
      <w:tabs>
        <w:tab w:val="center" w:pos="4513"/>
        <w:tab w:val="right" w:pos="9026"/>
      </w:tabs>
      <w:spacing w:after="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9C" w:rsidRDefault="00E95B39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54FA13B1" wp14:editId="18D253E1">
          <wp:extent cx="488950" cy="488950"/>
          <wp:effectExtent l="0" t="0" r="0" b="0"/>
          <wp:docPr id="3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289C" w:rsidRDefault="00E95B39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742A"/>
    <w:multiLevelType w:val="multilevel"/>
    <w:tmpl w:val="88EC36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FFA2511"/>
    <w:multiLevelType w:val="multilevel"/>
    <w:tmpl w:val="49D609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8"/>
    <w:rsid w:val="00025FB7"/>
    <w:rsid w:val="000346F7"/>
    <w:rsid w:val="00063B26"/>
    <w:rsid w:val="000E250A"/>
    <w:rsid w:val="001D0413"/>
    <w:rsid w:val="003051F3"/>
    <w:rsid w:val="00342151"/>
    <w:rsid w:val="0036355D"/>
    <w:rsid w:val="003658C8"/>
    <w:rsid w:val="0039604C"/>
    <w:rsid w:val="003D31FA"/>
    <w:rsid w:val="00433DE5"/>
    <w:rsid w:val="00472EB9"/>
    <w:rsid w:val="005F18F6"/>
    <w:rsid w:val="007C5590"/>
    <w:rsid w:val="007F73A4"/>
    <w:rsid w:val="007F7FF5"/>
    <w:rsid w:val="00827CE0"/>
    <w:rsid w:val="00851D6A"/>
    <w:rsid w:val="00914C72"/>
    <w:rsid w:val="00937624"/>
    <w:rsid w:val="00A55F42"/>
    <w:rsid w:val="00B67586"/>
    <w:rsid w:val="00C11BF2"/>
    <w:rsid w:val="00C31539"/>
    <w:rsid w:val="00D24D8B"/>
    <w:rsid w:val="00D579F7"/>
    <w:rsid w:val="00E46D14"/>
    <w:rsid w:val="00E619C5"/>
    <w:rsid w:val="00E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58C8"/>
    <w:pPr>
      <w:widowControl w:val="0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C8"/>
    <w:rPr>
      <w:rFonts w:ascii="Tahoma" w:eastAsia="Arial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58C8"/>
    <w:pPr>
      <w:widowControl w:val="0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C8"/>
    <w:rPr>
      <w:rFonts w:ascii="Tahoma" w:eastAsia="Arial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SamsungUser</dc:creator>
  <cp:lastModifiedBy>SamsungUser</cp:lastModifiedBy>
  <cp:revision>2</cp:revision>
  <dcterms:created xsi:type="dcterms:W3CDTF">2015-05-10T15:56:00Z</dcterms:created>
  <dcterms:modified xsi:type="dcterms:W3CDTF">2015-05-10T15:57:00Z</dcterms:modified>
</cp:coreProperties>
</file>